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56599" w14:textId="4322DABF" w:rsidR="00336FD5" w:rsidRDefault="00336FD5" w:rsidP="00336F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ГЛОБАЛЬНЫЕ ПРОБЛЕМЫ</w:t>
      </w:r>
    </w:p>
    <w:p w14:paraId="36E1D376" w14:textId="77777777" w:rsidR="00336FD5" w:rsidRPr="00336FD5" w:rsidRDefault="00336FD5" w:rsidP="00336F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075D98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sz w:val="24"/>
          <w:szCs w:val="24"/>
        </w:rPr>
        <w:t>В процессе эволюционного развития общества перед человечеством возникали непростые проблемы различной природы, в том числе и планетарного характера.</w:t>
      </w:r>
    </w:p>
    <w:p w14:paraId="4D9E8734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sz w:val="24"/>
          <w:szCs w:val="24"/>
        </w:rPr>
        <w:t>Но в современном мире никогда ранее перед жителями нашей планеты не возникал так остро вопрос о решении проблем мирового масштаба.</w:t>
      </w:r>
    </w:p>
    <w:p w14:paraId="55B5C0D0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sz w:val="24"/>
          <w:szCs w:val="24"/>
        </w:rPr>
        <w:t>Мы с вами – неотъемлемая часть планеты Земля. И наша планета вместе со своими жителями большими шагами движется по пути к глобальной социально-экономической катастрофе. Этот факт констатировали лидеры мировых держав на Конференции ООН по окружающей среде и развитию ещё летом 1992 г. в Рио-де-Жанейро. </w:t>
      </w:r>
    </w:p>
    <w:p w14:paraId="38B2CD1F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sz w:val="24"/>
          <w:szCs w:val="24"/>
        </w:rPr>
        <w:t>Поэтому перед нами встаёт вопрос: «Неизбежен ли крах человеческой цивилизации из-за глобальных проблем?». Для ответа на данный вопрос мы с вами узнаем и научимся определять:</w:t>
      </w:r>
    </w:p>
    <w:p w14:paraId="3E73E4C5" w14:textId="77777777" w:rsidR="00336FD5" w:rsidRPr="00336FD5" w:rsidRDefault="00336FD5" w:rsidP="00336FD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sz w:val="24"/>
          <w:szCs w:val="24"/>
        </w:rPr>
        <w:t>Какие глобальные проблемы стоят перед человечеством?</w:t>
      </w:r>
    </w:p>
    <w:p w14:paraId="7F1C307B" w14:textId="77777777" w:rsidR="00336FD5" w:rsidRPr="00336FD5" w:rsidRDefault="00336FD5" w:rsidP="00336FD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sz w:val="24"/>
          <w:szCs w:val="24"/>
        </w:rPr>
        <w:t>Каковы причины возникновения глобальных проблем?</w:t>
      </w:r>
    </w:p>
    <w:p w14:paraId="777CD37E" w14:textId="77777777" w:rsidR="00336FD5" w:rsidRPr="00336FD5" w:rsidRDefault="00336FD5" w:rsidP="00336FD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sz w:val="24"/>
          <w:szCs w:val="24"/>
        </w:rPr>
        <w:t>Какова практическая роль социально-экономической географии в решении проблем взаимодействия природы и общества?</w:t>
      </w:r>
    </w:p>
    <w:p w14:paraId="0ACA8FDF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sz w:val="24"/>
          <w:szCs w:val="24"/>
        </w:rPr>
        <w:t>Термин «глобальные проблемы» появился во второй половине 60-х г., он происходит от латинского «</w:t>
      </w:r>
      <w:proofErr w:type="spellStart"/>
      <w:r w:rsidRPr="00336FD5">
        <w:rPr>
          <w:rFonts w:ascii="Times New Roman" w:hAnsi="Times New Roman" w:cs="Times New Roman"/>
          <w:sz w:val="24"/>
          <w:szCs w:val="24"/>
        </w:rPr>
        <w:t>globus</w:t>
      </w:r>
      <w:proofErr w:type="spellEnd"/>
      <w:r w:rsidRPr="00336FD5">
        <w:rPr>
          <w:rFonts w:ascii="Times New Roman" w:hAnsi="Times New Roman" w:cs="Times New Roman"/>
          <w:sz w:val="24"/>
          <w:szCs w:val="24"/>
        </w:rPr>
        <w:t>» – Земной шар, то есть Земля.</w:t>
      </w:r>
    </w:p>
    <w:p w14:paraId="17FE24AC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sz w:val="24"/>
          <w:szCs w:val="24"/>
        </w:rPr>
        <w:t>Под глобальными проблемами понимают явления, которые охватывают весь мир, угрожают существованию всего человечества и требуют совместных осознанных действий различных стран для их разрешения.</w:t>
      </w:r>
    </w:p>
    <w:p w14:paraId="0BD198FA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sz w:val="24"/>
          <w:szCs w:val="24"/>
        </w:rPr>
        <w:t>Для анализа глобальных проблем рассмотрим их типологию, представленную автором учебника географии В.П. Максаковским.</w:t>
      </w:r>
    </w:p>
    <w:p w14:paraId="02E67508" w14:textId="65E9A18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D80F149" wp14:editId="02CBF7AF">
            <wp:extent cx="4762500" cy="3223260"/>
            <wp:effectExtent l="0" t="0" r="0" b="0"/>
            <wp:docPr id="136257095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46EF3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sz w:val="24"/>
          <w:szCs w:val="24"/>
        </w:rPr>
        <w:lastRenderedPageBreak/>
        <w:t>Рисунок 1 – Типология глобальных проблем</w:t>
      </w:r>
    </w:p>
    <w:p w14:paraId="36C13F37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b/>
          <w:bCs/>
          <w:sz w:val="24"/>
          <w:szCs w:val="24"/>
        </w:rPr>
        <w:t>1. Проблемы «универсального» характера – </w:t>
      </w:r>
      <w:r w:rsidRPr="00336FD5">
        <w:rPr>
          <w:rFonts w:ascii="Times New Roman" w:hAnsi="Times New Roman" w:cs="Times New Roman"/>
          <w:sz w:val="24"/>
          <w:szCs w:val="24"/>
        </w:rPr>
        <w:t>это</w:t>
      </w:r>
      <w:r w:rsidRPr="00336FD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36FD5">
        <w:rPr>
          <w:rFonts w:ascii="Times New Roman" w:hAnsi="Times New Roman" w:cs="Times New Roman"/>
          <w:sz w:val="24"/>
          <w:szCs w:val="24"/>
        </w:rPr>
        <w:t>проблемы политического, социально-экономического направления (предупреждение ядерных войн и сбережения мира на Земле, проблемы устойчивого развития мирового сообщества и повышения уровня упорядочения и управляемости им).</w:t>
      </w:r>
    </w:p>
    <w:p w14:paraId="2EA2F0C8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b/>
          <w:bCs/>
          <w:sz w:val="24"/>
          <w:szCs w:val="24"/>
        </w:rPr>
        <w:t>2. Проблемы природно-экономического характера – </w:t>
      </w:r>
      <w:r w:rsidRPr="00336FD5">
        <w:rPr>
          <w:rFonts w:ascii="Times New Roman" w:hAnsi="Times New Roman" w:cs="Times New Roman"/>
          <w:sz w:val="24"/>
          <w:szCs w:val="24"/>
        </w:rPr>
        <w:t>к ним относят энергетическую, сырьевую, продовольственную, экологическую и проблему Мирового океана.</w:t>
      </w:r>
    </w:p>
    <w:p w14:paraId="3BFBED4B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b/>
          <w:bCs/>
          <w:sz w:val="24"/>
          <w:szCs w:val="24"/>
        </w:rPr>
        <w:t>3. Проблемы социального характера – </w:t>
      </w:r>
      <w:r w:rsidRPr="00336FD5">
        <w:rPr>
          <w:rFonts w:ascii="Times New Roman" w:hAnsi="Times New Roman" w:cs="Times New Roman"/>
          <w:sz w:val="24"/>
          <w:szCs w:val="24"/>
        </w:rPr>
        <w:t>в эту категорию входят проблемы демографическая, дефицита демократии и охраны здоровья, межнациональных отношений, терроризма, кризиса культуры, нравственности).</w:t>
      </w:r>
    </w:p>
    <w:p w14:paraId="4ACB1868" w14:textId="475046E8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4A275A" w:rsidRPr="004A275A">
        <w:rPr>
          <w:rFonts w:ascii="Times New Roman" w:hAnsi="Times New Roman" w:cs="Times New Roman"/>
          <w:b/>
          <w:bCs/>
          <w:sz w:val="24"/>
          <w:szCs w:val="24"/>
        </w:rPr>
        <w:t xml:space="preserve">Проблемы социального характера </w:t>
      </w:r>
      <w:r w:rsidRPr="00336FD5">
        <w:rPr>
          <w:rFonts w:ascii="Times New Roman" w:hAnsi="Times New Roman" w:cs="Times New Roman"/>
          <w:b/>
          <w:bCs/>
          <w:sz w:val="24"/>
          <w:szCs w:val="24"/>
        </w:rPr>
        <w:t>– </w:t>
      </w:r>
      <w:r w:rsidRPr="00336FD5">
        <w:rPr>
          <w:rFonts w:ascii="Times New Roman" w:hAnsi="Times New Roman" w:cs="Times New Roman"/>
          <w:sz w:val="24"/>
          <w:szCs w:val="24"/>
        </w:rPr>
        <w:t>это проблемы, нерешённость которых довольно часто приводят к массовой гибели людей (преступность, региональные конфликты, стихийные бедствия, технологические аварии и др.).</w:t>
      </w:r>
    </w:p>
    <w:p w14:paraId="6C743687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b/>
          <w:bCs/>
          <w:sz w:val="24"/>
          <w:szCs w:val="24"/>
        </w:rPr>
        <w:t>Перейдём к более подробному описанию глобальных проблем.</w:t>
      </w:r>
    </w:p>
    <w:p w14:paraId="415CD6B3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Экологические проблемы</w:t>
      </w:r>
    </w:p>
    <w:p w14:paraId="21A55C08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sz w:val="24"/>
          <w:szCs w:val="24"/>
        </w:rPr>
        <w:t>Масштабы антропогенных нагрузок на биосферу Земли проявляются в таких показателях, как:</w:t>
      </w:r>
    </w:p>
    <w:p w14:paraId="5FC871ED" w14:textId="77777777" w:rsidR="00336FD5" w:rsidRPr="00336FD5" w:rsidRDefault="00336FD5" w:rsidP="00336FD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sz w:val="24"/>
          <w:szCs w:val="24"/>
        </w:rPr>
        <w:t>сокращение плодородных земель в результате разрастания городских площадей, промышленных, транспортных и других объектов;</w:t>
      </w:r>
    </w:p>
    <w:p w14:paraId="27C774D4" w14:textId="77777777" w:rsidR="00336FD5" w:rsidRPr="00336FD5" w:rsidRDefault="00336FD5" w:rsidP="00336FD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sz w:val="24"/>
          <w:szCs w:val="24"/>
        </w:rPr>
        <w:t>уничтожение влажных тропических лесов составляет более 40%;</w:t>
      </w:r>
    </w:p>
    <w:p w14:paraId="29D9B9CA" w14:textId="77777777" w:rsidR="00336FD5" w:rsidRPr="00336FD5" w:rsidRDefault="00336FD5" w:rsidP="00336FD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sz w:val="24"/>
          <w:szCs w:val="24"/>
        </w:rPr>
        <w:t>возникновение проблемы нехватки пресной воды на территории некоторых стран;</w:t>
      </w:r>
    </w:p>
    <w:p w14:paraId="20B94CE2" w14:textId="77777777" w:rsidR="00336FD5" w:rsidRPr="00336FD5" w:rsidRDefault="00336FD5" w:rsidP="00336FD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sz w:val="24"/>
          <w:szCs w:val="24"/>
        </w:rPr>
        <w:t>увеличение выбросов нечистот в пресноводные бассейны.</w:t>
      </w:r>
    </w:p>
    <w:p w14:paraId="7FC72D0D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sz w:val="24"/>
          <w:szCs w:val="24"/>
        </w:rPr>
        <w:t>Экологических масштабов достигает выброс токсичных отходов производства и быта в виде твёрдых, жидких и газообразных продуктов.</w:t>
      </w:r>
    </w:p>
    <w:p w14:paraId="17183958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sz w:val="24"/>
          <w:szCs w:val="24"/>
        </w:rPr>
        <w:t>Каковы же источники загрязнения? Они разные: как естественные (вулканы, пожары лесов и поселений), так и антропогенные.</w:t>
      </w:r>
    </w:p>
    <w:p w14:paraId="175CB4EC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sz w:val="24"/>
          <w:szCs w:val="24"/>
        </w:rPr>
        <w:t>И, как следствие, разрушается озоновый слой.</w:t>
      </w:r>
    </w:p>
    <w:p w14:paraId="5A956DF1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sz w:val="24"/>
          <w:szCs w:val="24"/>
        </w:rPr>
        <w:t>Причиной возникновения общепланетарных экологических проблем можно считать проблему народонаселения.</w:t>
      </w:r>
    </w:p>
    <w:p w14:paraId="31A796D6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b/>
          <w:bCs/>
          <w:sz w:val="24"/>
          <w:szCs w:val="24"/>
        </w:rPr>
        <w:t>Народонаселение</w:t>
      </w:r>
      <w:r w:rsidRPr="00336FD5">
        <w:rPr>
          <w:rFonts w:ascii="Times New Roman" w:hAnsi="Times New Roman" w:cs="Times New Roman"/>
          <w:sz w:val="24"/>
          <w:szCs w:val="24"/>
        </w:rPr>
        <w:t> — это совокупность людей, живущих на нашей планете в целом или в пределах какой-либо её части.</w:t>
      </w:r>
    </w:p>
    <w:p w14:paraId="055252E2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sz w:val="24"/>
          <w:szCs w:val="24"/>
        </w:rPr>
        <w:t>По данным, приводимым К.М. Петровым, население всего мира возрастает сегодня примерно на 80-90 млн. человек в год, но в различных районах плотность населения планеты неодинакова.</w:t>
      </w:r>
    </w:p>
    <w:p w14:paraId="424251FD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Демографическая проблема</w:t>
      </w:r>
      <w:r w:rsidRPr="00336FD5">
        <w:rPr>
          <w:rFonts w:ascii="Times New Roman" w:hAnsi="Times New Roman" w:cs="Times New Roman"/>
          <w:sz w:val="24"/>
          <w:szCs w:val="24"/>
        </w:rPr>
        <w:t xml:space="preserve"> связана с падением прироста населения – демографическим кризисом (например, в отдельных странах Западной Европы) или резким увеличением этого прироста – демографическим взрывом (например, в Китае, Индии). Демографический взрыв положительно влияет на омоложение населения Земли, увеличивает трудовые ресурсы стран мира, но порождает целый ряд проблем, как глобальных, так и региональных. </w:t>
      </w:r>
      <w:r w:rsidRPr="00336FD5">
        <w:rPr>
          <w:rFonts w:ascii="Times New Roman" w:hAnsi="Times New Roman" w:cs="Times New Roman"/>
          <w:sz w:val="24"/>
          <w:szCs w:val="24"/>
        </w:rPr>
        <w:lastRenderedPageBreak/>
        <w:t>Он замедляет экономическое развитие государств, способствует обнищанию населения, обостряет проблемы охраны окружающей среды.</w:t>
      </w:r>
    </w:p>
    <w:p w14:paraId="05501EFF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sz w:val="24"/>
          <w:szCs w:val="24"/>
        </w:rPr>
        <w:t>Решение демографической проблемы во многих странах контролируется государством. В развивающихся странах это политика, направленная на ограничение рождаемости. Например, в Коста-Рике демографическая политика привела к резкому сокращению количества детей в одной семье. Только за последние 10 лет их количество в семьях снизилось в среднем с 7 до 4. Больших успехов в планировании семьи достиг Сингапур. Почти урегулировал рождаемость в своей стране Китай.</w:t>
      </w:r>
    </w:p>
    <w:p w14:paraId="6DC1C612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sz w:val="24"/>
          <w:szCs w:val="24"/>
        </w:rPr>
        <w:t>В развитых странах</w:t>
      </w:r>
      <w:r w:rsidRPr="00336FD5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336FD5">
        <w:rPr>
          <w:rFonts w:ascii="Times New Roman" w:hAnsi="Times New Roman" w:cs="Times New Roman"/>
          <w:sz w:val="24"/>
          <w:szCs w:val="24"/>
        </w:rPr>
        <w:t>демографическая политика, наоборот, направлена на увеличение численности населения. Для роста рождаемости в настоящее время выделяются значительные средства. Таким примером может быть Россия.</w:t>
      </w:r>
    </w:p>
    <w:p w14:paraId="3DD88B8A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Продовольственная проблема </w:t>
      </w:r>
      <w:r w:rsidRPr="00336FD5">
        <w:rPr>
          <w:rFonts w:ascii="Times New Roman" w:hAnsi="Times New Roman" w:cs="Times New Roman"/>
          <w:sz w:val="24"/>
          <w:szCs w:val="24"/>
        </w:rPr>
        <w:t>– по данным организации по продовольствию и сельскому хозяйству и Всемирной организации по здравоохранению, в мире голодают и недоедают в среднем 1 млрд. человек.</w:t>
      </w:r>
    </w:p>
    <w:p w14:paraId="376DEF4C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sz w:val="24"/>
          <w:szCs w:val="24"/>
        </w:rPr>
        <w:t>Продовольственная проблема в мире обострилась в начале XXI в., что было обусловлено существующими в то время темпами роста численности населения по сравнению с производством продовольствия, резким сокращением площадей плодородных земель и запасов пресной воды, необходимых для производства сельскохозяйственной продукции. Недоступность для многих государств химизации, ирригации, комплексной механизации также приводит к стабилизации или снижению объёмов производства продовольствия, в частности, зерна.</w:t>
      </w:r>
    </w:p>
    <w:p w14:paraId="0F81F900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sz w:val="24"/>
          <w:szCs w:val="24"/>
        </w:rPr>
        <w:t>Пополнение продовольствия частично происходит за счёт ресурсов Мирового океана. За последние полвека, например, вылов рыбы из океанов возрос почти в 5 раз. Недостаток продовольствия приводит не только к недоеданию и голоду, а также к быстрому исчерпанию пахотных земель, к ухудшению здоровья населения, возрастанию конфликтов и росту напряжённой обстановки в отдельных регионах.</w:t>
      </w:r>
    </w:p>
    <w:p w14:paraId="083A25EF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Мировой океан</w:t>
      </w:r>
      <w:r w:rsidRPr="00336FD5">
        <w:rPr>
          <w:rFonts w:ascii="Times New Roman" w:hAnsi="Times New Roman" w:cs="Times New Roman"/>
          <w:sz w:val="24"/>
          <w:szCs w:val="24"/>
        </w:rPr>
        <w:t> стал источником жизни на планете Земля, залогом и условием её существования. Но его невообразимый размер часто становится причиной заблуждений о неисчерпаемости ресурсов океана. Возможности промышленных технологий лова рыбы далеко превзошли естественную скорость её воспроизводства, и многие уникальные обитатели моря были полностью истреблены ещё до первых попыток ограничивать их отлов.</w:t>
      </w:r>
    </w:p>
    <w:p w14:paraId="39CDE664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sz w:val="24"/>
          <w:szCs w:val="24"/>
        </w:rPr>
        <w:t>Добыча нефтепродуктов и минерального сырья в шельфовых зонах стала причиной загрязнения огромных пространств поверхности океана, привела</w:t>
      </w:r>
      <w:r w:rsidRPr="00336FD5">
        <w:rPr>
          <w:rFonts w:ascii="Times New Roman" w:hAnsi="Times New Roman" w:cs="Times New Roman"/>
          <w:sz w:val="24"/>
          <w:szCs w:val="24"/>
        </w:rPr>
        <w:br/>
        <w:t xml:space="preserve">к разрушению прибрежных и глубоководных экосистем. В связи с истощением материковых месторождений возник вопрос о совершенствовании </w:t>
      </w:r>
      <w:proofErr w:type="spellStart"/>
      <w:r w:rsidRPr="00336FD5">
        <w:rPr>
          <w:rFonts w:ascii="Times New Roman" w:hAnsi="Times New Roman" w:cs="Times New Roman"/>
          <w:sz w:val="24"/>
          <w:szCs w:val="24"/>
        </w:rPr>
        <w:t>природосберегающих</w:t>
      </w:r>
      <w:proofErr w:type="spellEnd"/>
      <w:r w:rsidRPr="00336FD5">
        <w:rPr>
          <w:rFonts w:ascii="Times New Roman" w:hAnsi="Times New Roman" w:cs="Times New Roman"/>
          <w:sz w:val="24"/>
          <w:szCs w:val="24"/>
        </w:rPr>
        <w:t xml:space="preserve"> технологий работы на океанском дне. Подводная добыча и транспортировка полезных ископаемых должна осуществляться с минимальным воздействием на водные экосистемы.</w:t>
      </w:r>
    </w:p>
    <w:p w14:paraId="2B0C5662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Обеспечение человечества ресурсами, энергией и сырьём</w:t>
      </w:r>
      <w:r w:rsidRPr="00336FD5">
        <w:rPr>
          <w:rFonts w:ascii="Times New Roman" w:hAnsi="Times New Roman" w:cs="Times New Roman"/>
          <w:sz w:val="24"/>
          <w:szCs w:val="24"/>
        </w:rPr>
        <w:t> – глобальная проблема, вызванная следующими основными причинами:</w:t>
      </w:r>
    </w:p>
    <w:p w14:paraId="135AAF18" w14:textId="77777777" w:rsidR="00336FD5" w:rsidRPr="00336FD5" w:rsidRDefault="00336FD5" w:rsidP="00336FD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sz w:val="24"/>
          <w:szCs w:val="24"/>
        </w:rPr>
        <w:t>истощением уже разведанных запасов угля, нефти, природного газа, железной руды и других ископаемых ресурсов;</w:t>
      </w:r>
    </w:p>
    <w:p w14:paraId="18FBD5C2" w14:textId="77777777" w:rsidR="00336FD5" w:rsidRPr="00336FD5" w:rsidRDefault="00336FD5" w:rsidP="00336FD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sz w:val="24"/>
          <w:szCs w:val="24"/>
        </w:rPr>
        <w:lastRenderedPageBreak/>
        <w:t>невосполнимостью открытых и эксплуатируемых месторождений нефти и природного газа;</w:t>
      </w:r>
    </w:p>
    <w:p w14:paraId="10442322" w14:textId="77777777" w:rsidR="00336FD5" w:rsidRPr="00336FD5" w:rsidRDefault="00336FD5" w:rsidP="00336FD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sz w:val="24"/>
          <w:szCs w:val="24"/>
        </w:rPr>
        <w:t>необходимостью использования более труднодоступных месторождений;</w:t>
      </w:r>
    </w:p>
    <w:p w14:paraId="210496E9" w14:textId="77777777" w:rsidR="00336FD5" w:rsidRPr="00336FD5" w:rsidRDefault="00336FD5" w:rsidP="00336FD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sz w:val="24"/>
          <w:szCs w:val="24"/>
        </w:rPr>
        <w:t>увеличением территориального разрыва между местами извлечения, обработки и потребления ископаемых ресурсов.</w:t>
      </w:r>
    </w:p>
    <w:p w14:paraId="481E2E07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sz w:val="24"/>
          <w:szCs w:val="24"/>
        </w:rPr>
        <w:t>Разрешение энергетических и сырьевых проблем возможно только в результате совместных усилий стран в развитии энерго- и ресурсосберегающих технологий, активного использования вторичного сырья, поиска новых месторождений, развития и совершенствования технологий использования альтернативных источников энергии.</w:t>
      </w:r>
    </w:p>
    <w:p w14:paraId="48D8A406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Вопрос освоения космоса</w:t>
      </w:r>
    </w:p>
    <w:p w14:paraId="3A196015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sz w:val="24"/>
          <w:szCs w:val="24"/>
        </w:rPr>
        <w:t>Космос, как и Мировой океан, является для человечества полем деятельности и объектом использования. Современный технологический уровень предоставляет возможности активного освоения околоземных пространств и ближнего космоса.</w:t>
      </w:r>
    </w:p>
    <w:p w14:paraId="7A87E0AA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sz w:val="24"/>
          <w:szCs w:val="24"/>
        </w:rPr>
        <w:t>Космос стал для землян источником уникальной информации. Основы космической индустрии будущего уже заложены. Космические технологии используются для получения сверхчистых материалов для электронной промышленности, лекарств и многого другого. Перспективным представляется и использование космоса в качестве источника энергетических ресурсов. Однако уже сейчас действующие и отработавшие свой срок летательные аппараты теснятся на орбите Земли. Многие области околоземного космического пространства загрязнены и опасны для полетов.</w:t>
      </w:r>
    </w:p>
    <w:p w14:paraId="49C2CE32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sz w:val="24"/>
          <w:szCs w:val="24"/>
        </w:rPr>
        <w:t>Серьёзной проблемой является </w:t>
      </w:r>
      <w:r w:rsidRPr="00336F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отсталость наименее развитых стран</w:t>
      </w:r>
      <w:r w:rsidRPr="00336FD5">
        <w:rPr>
          <w:rFonts w:ascii="Times New Roman" w:hAnsi="Times New Roman" w:cs="Times New Roman"/>
          <w:sz w:val="24"/>
          <w:szCs w:val="24"/>
        </w:rPr>
        <w:t>. Население большей части мира живёт в нищете, в условиях неразвитой экономики и инфраструктуры, которые можно считать крайними проявлениями отсталости.</w:t>
      </w:r>
    </w:p>
    <w:p w14:paraId="516D387E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sz w:val="24"/>
          <w:szCs w:val="24"/>
        </w:rPr>
        <w:t>Ярким проявлением этого дисбаланса является следующее соотношение – большая часть населения мира живёт в развивающихся странах, в них же сосредоточена существенная часть всех ресурсов планеты. Однако, эти страны производят в 20 раз меньше товаров, чем развитые страны. Страшным последствием неравенства их вклада в мировую экономику является нищета, сотни миллионов людей по всему миру находятся за чертой бедности и голодают. В большинстве развивающихся стран продолжительность жизни намного меньше, а показатели детской смертности существенно выше, чем в развитых странах.</w:t>
      </w:r>
    </w:p>
    <w:p w14:paraId="661D1BED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sz w:val="24"/>
          <w:szCs w:val="24"/>
        </w:rPr>
        <w:t>Отличительной чертой подобных государств является наличие разного масштаба вооружённых конфликтов. «Горячие точки» Земного шара становятся источником бесконечного потока беженцев.</w:t>
      </w:r>
    </w:p>
    <w:p w14:paraId="05C5515B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sz w:val="24"/>
          <w:szCs w:val="24"/>
        </w:rPr>
        <w:t>Проблемой нового времени, требующей от мирового сообщества решения, стал терроризм. Международный терроризм без преувеличения является угрозой мирному и благополучному существованию всего человечества.</w:t>
      </w:r>
    </w:p>
    <w:p w14:paraId="7DCEC601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sz w:val="24"/>
          <w:szCs w:val="24"/>
        </w:rPr>
        <w:t>Проблема терроризма тесно связана со столкновением различных этносов, культур и религий. Конец двадцатого века стал временем всплеска националистических и сепаратистских течений, дестабилизации обстановки на Ближнем Востоке, Балканском полуострове, Кавказе и в Южной Азии.</w:t>
      </w:r>
    </w:p>
    <w:p w14:paraId="008F0C2E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sz w:val="24"/>
          <w:szCs w:val="24"/>
        </w:rPr>
        <w:t>Одной из важных причин нестабильности в современном мире стал религиозный (в том числе, исламский) фундаментализм.</w:t>
      </w:r>
    </w:p>
    <w:p w14:paraId="0AD2DEE9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sz w:val="24"/>
          <w:szCs w:val="24"/>
        </w:rPr>
        <w:lastRenderedPageBreak/>
        <w:t>Атака на башни Всемирного торгового центра в Нью-Йорке 11 сентября 2011 года, взрывы жилых домов в Москве в октябре 2002 года, захват школы в Беслане в сентябре 2004 года, взрыв в петербургском метро в апреле 2017 года и идеологическая война в Сирии наглядно свидетельствуют о том, что, где бы ни жил человек, он не может чувствовать себя вне поля идеологических конфликтов.</w:t>
      </w:r>
    </w:p>
    <w:p w14:paraId="56BE4BD7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Проблема мира и разоружения</w:t>
      </w:r>
      <w:r w:rsidRPr="00336FD5">
        <w:rPr>
          <w:rFonts w:ascii="Times New Roman" w:hAnsi="Times New Roman" w:cs="Times New Roman"/>
          <w:sz w:val="24"/>
          <w:szCs w:val="24"/>
        </w:rPr>
        <w:t> является одной из ключевых современных глобальных проблем человечества. Решение многих других глобальных проблем становится актуальным только при условии её разрешения. Более 90% погибших в вооружённых конфликтах за всю историю человечества приходится на двадцатый век. При этом 82 % из числа погибших – мирное население, а материальный ущерб, нанесённый в совокупности двумя мировыми войнами, составляет не менее 345 миллиардов долларов. Появление ядерного оружия во второй половине двадцатого века стало прямой и непосредственной угрозой мгновенного уничтожения человеческой цивилизации.</w:t>
      </w:r>
    </w:p>
    <w:p w14:paraId="5D70491D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sz w:val="24"/>
          <w:szCs w:val="24"/>
        </w:rPr>
        <w:t>В настоящее время ядерным оружием обладают США, Россия, Китай, Индия, Франция, Пакистан и Северная Корея. Несмотря на осознание бессмысленности ядерной войны, из которой, ввиду вероятной гибели человечества, невозможно выйти победителем, подсчитано, что совокупный объём запасов взрывчатых веществ составляет до 10 тонн в тротиловом эквиваленте на одного человека.</w:t>
      </w:r>
    </w:p>
    <w:p w14:paraId="37B1C324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sz w:val="24"/>
          <w:szCs w:val="24"/>
        </w:rPr>
        <w:t>В соответствии с современными данными, в случае глобального ядерного конфликта неизбежно наступление «ядерной зимы», резкого и продолжительного похолодания, вызванного загрязнением атмосферы продуктами атомных взрывов. Наглядным примером опасности ядерных конфликтов любого масштаба стала авария на Чернобыльской атомной электростанции.</w:t>
      </w:r>
    </w:p>
    <w:p w14:paraId="3997FB3E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sz w:val="24"/>
          <w:szCs w:val="24"/>
        </w:rPr>
        <w:t>Огромные материальные и научные средства, вовлечённые в гонку вооружений, могли бы быть направлены на разрешение множества проблем во всем мире.</w:t>
      </w:r>
    </w:p>
    <w:p w14:paraId="168E5816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b/>
          <w:bCs/>
          <w:sz w:val="24"/>
          <w:szCs w:val="24"/>
        </w:rPr>
        <w:t>Все глобальные проблемы находятся в тесной взаимосвязи, </w:t>
      </w:r>
      <w:r w:rsidRPr="00336FD5">
        <w:rPr>
          <w:rFonts w:ascii="Times New Roman" w:hAnsi="Times New Roman" w:cs="Times New Roman"/>
          <w:sz w:val="24"/>
          <w:szCs w:val="24"/>
        </w:rPr>
        <w:t>зачастую имеют общие источники возникновения и схожие пути развития. Поэтому крайне важны их классификация и систематизация, изучение причин и условий их появления, </w:t>
      </w:r>
      <w:r w:rsidRPr="00336FD5">
        <w:rPr>
          <w:rFonts w:ascii="Times New Roman" w:hAnsi="Times New Roman" w:cs="Times New Roman"/>
          <w:i/>
          <w:iCs/>
          <w:sz w:val="24"/>
          <w:szCs w:val="24"/>
        </w:rPr>
        <w:t>а главное, способов решения таких проблем обществом.</w:t>
      </w:r>
    </w:p>
    <w:p w14:paraId="6DD6004F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sz w:val="24"/>
          <w:szCs w:val="24"/>
        </w:rPr>
        <w:t>Проблемой номер один без преувеличения можно назвать вопрос сохранения мира и недопущения ядерных конфликтов. Её разрешение является принципиальным условием существования жизни на Земле. Ключевой она является и ввиду перспективы высвобождения огромных ресурсов, задействованных в гонке вооружений для решения остальных глобальных проблем.</w:t>
      </w:r>
    </w:p>
    <w:p w14:paraId="45D6B901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sz w:val="24"/>
          <w:szCs w:val="24"/>
        </w:rPr>
        <w:t>Условное «второе место» может занять проблема экологии. Сохранность экосистем в планетарном масштабе также является обязательным условием выживания человечества.</w:t>
      </w:r>
    </w:p>
    <w:p w14:paraId="59844131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sz w:val="24"/>
          <w:szCs w:val="24"/>
        </w:rPr>
        <w:t xml:space="preserve">Возможным способом борьбы с бедностью и голодом для многих стран могло бы быть эффективное планирование семьи. Внедрение новейших сельскохозяйственных технологий, рациональная и </w:t>
      </w:r>
      <w:proofErr w:type="spellStart"/>
      <w:r w:rsidRPr="00336FD5">
        <w:rPr>
          <w:rFonts w:ascii="Times New Roman" w:hAnsi="Times New Roman" w:cs="Times New Roman"/>
          <w:sz w:val="24"/>
          <w:szCs w:val="24"/>
        </w:rPr>
        <w:t>природосберегающая</w:t>
      </w:r>
      <w:proofErr w:type="spellEnd"/>
      <w:r w:rsidRPr="00336FD5">
        <w:rPr>
          <w:rFonts w:ascii="Times New Roman" w:hAnsi="Times New Roman" w:cs="Times New Roman"/>
          <w:sz w:val="24"/>
          <w:szCs w:val="24"/>
        </w:rPr>
        <w:t xml:space="preserve"> организация сельского хозяйства ослабит давление, которое последнее оказывает на природные экосистемы. Ресурсная и продовольственная проблемы прочно связаны с преодолением экономической отсталости развивающихся обществ. Улучшение питания, рациональное использование ресурсов, в частности, нефтепродуктов, являются условиями роста качества жизни. Тесно связаны они и с проблемой сохранности экосистем: разрушительное влияние сырьевой ориентации </w:t>
      </w:r>
      <w:r w:rsidRPr="00336FD5">
        <w:rPr>
          <w:rFonts w:ascii="Times New Roman" w:hAnsi="Times New Roman" w:cs="Times New Roman"/>
          <w:sz w:val="24"/>
          <w:szCs w:val="24"/>
        </w:rPr>
        <w:lastRenderedPageBreak/>
        <w:t>хозяйства и грязные производства усугубляют экологические проблемы стран третьего мира.</w:t>
      </w:r>
    </w:p>
    <w:p w14:paraId="41C5C8DF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sz w:val="24"/>
          <w:szCs w:val="24"/>
        </w:rPr>
        <w:t>Вопрос бережного освоения Мирового океана также перекликается с вышеупомянутыми проблемами, рациональное использование его богатств способно помочь в решении сырьевой, энергетической и продовольственной проблем.</w:t>
      </w:r>
    </w:p>
    <w:p w14:paraId="5BB7E535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sz w:val="24"/>
          <w:szCs w:val="24"/>
        </w:rPr>
        <w:t>Перечисленные факты теории глобальных проблем – опасность самоуничтожения человечества, исчерпаемость природных ресурсов — стали основой метода изучения глобальных проблем: «глобального моделирования».</w:t>
      </w:r>
    </w:p>
    <w:p w14:paraId="38E1060F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sz w:val="24"/>
          <w:szCs w:val="24"/>
        </w:rPr>
        <w:t>Разработка и применение глобального моделирования является, во многом, заслугой Римского клуба – организации европейских и американских общественных деятелей, политиков, бизнесменов и учёных. Его изначальной задачей стала разработка мер по противодействию глобальным угрозам. Римский клуб начал свою деятельность в 1968 году. При материальной и моральной поддержке организации была предпринята серия масштабных исследований глобальных проблем. Многие из этих исследований стали широко известными, обсуждались мировой общественностью и руководством стран первого мира.</w:t>
      </w:r>
    </w:p>
    <w:p w14:paraId="2BB24531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sz w:val="24"/>
          <w:szCs w:val="24"/>
        </w:rPr>
        <w:t>Основным направлением исследований, которые были инициированы Римским клубом, остаются социальные и экономические проблемы.</w:t>
      </w:r>
    </w:p>
    <w:p w14:paraId="7115372C" w14:textId="77777777" w:rsidR="00336FD5" w:rsidRPr="00336FD5" w:rsidRDefault="00336FD5" w:rsidP="00336FD5">
      <w:pPr>
        <w:jc w:val="both"/>
        <w:rPr>
          <w:rFonts w:ascii="Times New Roman" w:hAnsi="Times New Roman" w:cs="Times New Roman"/>
          <w:sz w:val="24"/>
          <w:szCs w:val="24"/>
        </w:rPr>
      </w:pPr>
      <w:r w:rsidRPr="00336FD5">
        <w:rPr>
          <w:rFonts w:ascii="Times New Roman" w:hAnsi="Times New Roman" w:cs="Times New Roman"/>
          <w:sz w:val="24"/>
          <w:szCs w:val="24"/>
        </w:rPr>
        <w:t>Мы рассмотрели на уроке основные признаки глобальных проблем, которые угрожают всем нам и носят планетарный характер. Крах человечества будет неизбежен, если мы не изменим ценностные установки. Решение проблем нуждается в неотложных мерах по их устранению и возможно только в рамках всего человечества. Будущее человечества зависит от того, насколько быстро и полно будут осознаны и приведены в действие главные факторы устойчивого развития — это прогноз совершенствования планеты в целом с учётом всех существующих глобальных проблем. Одним направлением для прогнозирования и осознанного восприятиях всех существующих процессов является социально-экономическая география.</w:t>
      </w:r>
    </w:p>
    <w:p w14:paraId="20F14B8D" w14:textId="77777777" w:rsidR="00AF202B" w:rsidRPr="00336FD5" w:rsidRDefault="00AF202B" w:rsidP="00336FD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202B" w:rsidRPr="00336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6323"/>
    <w:multiLevelType w:val="multilevel"/>
    <w:tmpl w:val="27D2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13EAE"/>
    <w:multiLevelType w:val="multilevel"/>
    <w:tmpl w:val="C8E0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520B7"/>
    <w:multiLevelType w:val="multilevel"/>
    <w:tmpl w:val="8A2E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840309">
    <w:abstractNumId w:val="2"/>
  </w:num>
  <w:num w:numId="2" w16cid:durableId="1013261277">
    <w:abstractNumId w:val="0"/>
  </w:num>
  <w:num w:numId="3" w16cid:durableId="325941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BA"/>
    <w:rsid w:val="00336FD5"/>
    <w:rsid w:val="004A275A"/>
    <w:rsid w:val="00642DFC"/>
    <w:rsid w:val="0094330E"/>
    <w:rsid w:val="00AF202B"/>
    <w:rsid w:val="00B521DE"/>
    <w:rsid w:val="00E415C5"/>
    <w:rsid w:val="00EB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B4EC8"/>
  <w15:chartTrackingRefBased/>
  <w15:docId w15:val="{89937586-F427-48C6-8E41-E7B27EB5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7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6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6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6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76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76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76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76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76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76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76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76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7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7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7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7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76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76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76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76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76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B76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6</Pages>
  <Words>2216</Words>
  <Characters>12633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Хаматханова</dc:creator>
  <cp:keywords/>
  <dc:description/>
  <cp:lastModifiedBy>Фатима Хаматханова</cp:lastModifiedBy>
  <cp:revision>3</cp:revision>
  <dcterms:created xsi:type="dcterms:W3CDTF">2025-04-26T08:52:00Z</dcterms:created>
  <dcterms:modified xsi:type="dcterms:W3CDTF">2025-04-26T16:28:00Z</dcterms:modified>
</cp:coreProperties>
</file>