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56599" w14:textId="4322DABF" w:rsidR="00336FD5" w:rsidRDefault="00336FD5" w:rsidP="00336F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ГЛОБАЛЬНЫЕ ПРОБЛЕМЫ</w:t>
      </w:r>
    </w:p>
    <w:p w14:paraId="36E1D376" w14:textId="77777777" w:rsidR="00336FD5" w:rsidRPr="00336FD5" w:rsidRDefault="00336FD5" w:rsidP="00336F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075D98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В процессе эволюционного развития общества перед человечеством возникали непростые проблемы различной природы, в том числе и планетарного характера.</w:t>
      </w:r>
    </w:p>
    <w:p w14:paraId="4D9E8734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Но в современном мире никогда ранее перед жителями нашей планеты не возникал так остро вопрос о решении проблем мирового масштаба.</w:t>
      </w:r>
    </w:p>
    <w:p w14:paraId="55B5C0D0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Мы с вами – неотъемлемая часть планеты Земля. И наша планета вместе со своими жителями большими шагами движется по пути к глобальной социально-экономической катастрофе. Этот факт констатировали лидеры мировых держав на Конференции ООН по окружающей среде и развитию ещё летом 1992 г. в Рио-де-Жанейро. </w:t>
      </w:r>
    </w:p>
    <w:p w14:paraId="38B2CD1F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Поэтому перед нами встаёт вопрос: «Неизбежен ли крах человеческой цивилизации из-за глобальных проблем?». Для ответа на данный вопрос мы с вами узнаем и научимся определять:</w:t>
      </w:r>
    </w:p>
    <w:p w14:paraId="3E73E4C5" w14:textId="77777777" w:rsidR="00336FD5" w:rsidRPr="00336FD5" w:rsidRDefault="00336FD5" w:rsidP="00336FD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Какие глобальные проблемы стоят перед человечеством?</w:t>
      </w:r>
    </w:p>
    <w:p w14:paraId="7F1C307B" w14:textId="77777777" w:rsidR="00336FD5" w:rsidRPr="00336FD5" w:rsidRDefault="00336FD5" w:rsidP="00336FD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Каковы причины возникновения глобальных проблем?</w:t>
      </w:r>
    </w:p>
    <w:p w14:paraId="777CD37E" w14:textId="77777777" w:rsidR="00336FD5" w:rsidRPr="00336FD5" w:rsidRDefault="00336FD5" w:rsidP="00336FD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Какова практическая роль социально-экономической географии в решении проблем взаимодействия природы и общества?</w:t>
      </w:r>
    </w:p>
    <w:p w14:paraId="0ACA8FDF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Термин «глобальные проблемы» появился во второй половине 60-х г., он происходит от латинского «</w:t>
      </w:r>
      <w:proofErr w:type="spellStart"/>
      <w:r w:rsidRPr="00336FD5">
        <w:rPr>
          <w:rFonts w:ascii="Times New Roman" w:hAnsi="Times New Roman" w:cs="Times New Roman"/>
          <w:sz w:val="24"/>
          <w:szCs w:val="24"/>
        </w:rPr>
        <w:t>globus</w:t>
      </w:r>
      <w:proofErr w:type="spellEnd"/>
      <w:r w:rsidRPr="00336FD5">
        <w:rPr>
          <w:rFonts w:ascii="Times New Roman" w:hAnsi="Times New Roman" w:cs="Times New Roman"/>
          <w:sz w:val="24"/>
          <w:szCs w:val="24"/>
        </w:rPr>
        <w:t>» – Земной шар, то есть Земля.</w:t>
      </w:r>
    </w:p>
    <w:p w14:paraId="17FE24AC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Под глобальными проблемами понимают явления, которые охватывают весь мир, угрожают существованию всего человечества и требуют совместных осознанных действий различных стран для их разрешения.</w:t>
      </w:r>
    </w:p>
    <w:p w14:paraId="0BD198FA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Для анализа глобальных проблем рассмотрим их типологию, представленную автором учебника географии В.П. Максаковским.</w:t>
      </w:r>
    </w:p>
    <w:p w14:paraId="02E67508" w14:textId="65E9A18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80F149" wp14:editId="02CBF7AF">
            <wp:extent cx="4762500" cy="3223260"/>
            <wp:effectExtent l="0" t="0" r="0" b="0"/>
            <wp:docPr id="136257095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46EF3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lastRenderedPageBreak/>
        <w:t>Рисунок 1 – Типология глобальных проблем</w:t>
      </w:r>
    </w:p>
    <w:p w14:paraId="36C13F37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b/>
          <w:bCs/>
          <w:sz w:val="24"/>
          <w:szCs w:val="24"/>
        </w:rPr>
        <w:t>1. Проблемы «универсального» характера – </w:t>
      </w:r>
      <w:r w:rsidRPr="00336FD5">
        <w:rPr>
          <w:rFonts w:ascii="Times New Roman" w:hAnsi="Times New Roman" w:cs="Times New Roman"/>
          <w:sz w:val="24"/>
          <w:szCs w:val="24"/>
        </w:rPr>
        <w:t>это</w:t>
      </w:r>
      <w:r w:rsidRPr="00336FD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36FD5">
        <w:rPr>
          <w:rFonts w:ascii="Times New Roman" w:hAnsi="Times New Roman" w:cs="Times New Roman"/>
          <w:sz w:val="24"/>
          <w:szCs w:val="24"/>
        </w:rPr>
        <w:t>проблемы политического, социально-экономического направления (предупреждение ядерных войн и сбережения мира на Земле, проблемы устойчивого развития мирового сообщества и повышения уровня упорядочения и управляемости им).</w:t>
      </w:r>
    </w:p>
    <w:p w14:paraId="2EA2F0C8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b/>
          <w:bCs/>
          <w:sz w:val="24"/>
          <w:szCs w:val="24"/>
        </w:rPr>
        <w:t>2. Проблемы природно-экономического характера – </w:t>
      </w:r>
      <w:r w:rsidRPr="00336FD5">
        <w:rPr>
          <w:rFonts w:ascii="Times New Roman" w:hAnsi="Times New Roman" w:cs="Times New Roman"/>
          <w:sz w:val="24"/>
          <w:szCs w:val="24"/>
        </w:rPr>
        <w:t>к ним относят энергетическую, сырьевую, продовольственную, экологическую и проблему Мирового океана.</w:t>
      </w:r>
    </w:p>
    <w:p w14:paraId="3BFBED4B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b/>
          <w:bCs/>
          <w:sz w:val="24"/>
          <w:szCs w:val="24"/>
        </w:rPr>
        <w:t>3. Проблемы социального характера – </w:t>
      </w:r>
      <w:r w:rsidRPr="00336FD5">
        <w:rPr>
          <w:rFonts w:ascii="Times New Roman" w:hAnsi="Times New Roman" w:cs="Times New Roman"/>
          <w:sz w:val="24"/>
          <w:szCs w:val="24"/>
        </w:rPr>
        <w:t>в эту категорию входят проблемы демографическая, дефицита демократии и охраны здоровья, межнациональных отношений, терроризма, кризиса культуры, нравственности).</w:t>
      </w:r>
    </w:p>
    <w:p w14:paraId="4ACB1868" w14:textId="475046E8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A275A" w:rsidRPr="004A275A">
        <w:rPr>
          <w:rFonts w:ascii="Times New Roman" w:hAnsi="Times New Roman" w:cs="Times New Roman"/>
          <w:b/>
          <w:bCs/>
          <w:sz w:val="24"/>
          <w:szCs w:val="24"/>
        </w:rPr>
        <w:t xml:space="preserve">Проблемы социального характера </w:t>
      </w:r>
      <w:r w:rsidRPr="00336FD5">
        <w:rPr>
          <w:rFonts w:ascii="Times New Roman" w:hAnsi="Times New Roman" w:cs="Times New Roman"/>
          <w:b/>
          <w:bCs/>
          <w:sz w:val="24"/>
          <w:szCs w:val="24"/>
        </w:rPr>
        <w:t>– </w:t>
      </w:r>
      <w:r w:rsidRPr="00336FD5">
        <w:rPr>
          <w:rFonts w:ascii="Times New Roman" w:hAnsi="Times New Roman" w:cs="Times New Roman"/>
          <w:sz w:val="24"/>
          <w:szCs w:val="24"/>
        </w:rPr>
        <w:t>это проблемы, нерешённость которых довольно часто приводят к массовой гибели людей (преступность, региональные конфликты, стихийные бедствия, технологические аварии и др.).</w:t>
      </w:r>
    </w:p>
    <w:p w14:paraId="6C743687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b/>
          <w:bCs/>
          <w:sz w:val="24"/>
          <w:szCs w:val="24"/>
        </w:rPr>
        <w:t>Перейдём к более подробному описанию глобальных проблем.</w:t>
      </w:r>
    </w:p>
    <w:p w14:paraId="415CD6B3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Экологические проблемы</w:t>
      </w:r>
    </w:p>
    <w:p w14:paraId="21A55C08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Масштабы антропогенных нагрузок на биосферу Земли проявляются в таких показателях, как:</w:t>
      </w:r>
    </w:p>
    <w:p w14:paraId="5FC871ED" w14:textId="77777777" w:rsidR="00336FD5" w:rsidRPr="00336FD5" w:rsidRDefault="00336FD5" w:rsidP="00336FD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сокращение плодородных земель в результате разрастания городских площадей, промышленных, транспортных и других объектов;</w:t>
      </w:r>
    </w:p>
    <w:p w14:paraId="27C774D4" w14:textId="77777777" w:rsidR="00336FD5" w:rsidRPr="00336FD5" w:rsidRDefault="00336FD5" w:rsidP="00336FD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уничтожение влажных тропических лесов составляет более 40%;</w:t>
      </w:r>
    </w:p>
    <w:p w14:paraId="29D9B9CA" w14:textId="77777777" w:rsidR="00336FD5" w:rsidRPr="00336FD5" w:rsidRDefault="00336FD5" w:rsidP="00336FD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возникновение проблемы нехватки пресной воды на территории некоторых стран;</w:t>
      </w:r>
    </w:p>
    <w:p w14:paraId="20B94CE2" w14:textId="77777777" w:rsidR="00336FD5" w:rsidRPr="00336FD5" w:rsidRDefault="00336FD5" w:rsidP="00336FD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увеличение выбросов нечистот в пресноводные бассейны.</w:t>
      </w:r>
    </w:p>
    <w:p w14:paraId="7FC72D0D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Экологических масштабов достигает выброс токсичных отходов производства и быта в виде твёрдых, жидких и газообразных продуктов.</w:t>
      </w:r>
    </w:p>
    <w:p w14:paraId="17183958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Каковы же источники загрязнения? Они разные: как естественные (вулканы, пожары лесов и поселений), так и антропогенные.</w:t>
      </w:r>
    </w:p>
    <w:p w14:paraId="175CB4EC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И, как следствие, разрушается озоновый слой.</w:t>
      </w:r>
    </w:p>
    <w:p w14:paraId="5A956DF1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Причиной возникновения общепланетарных экологических проблем можно считать проблему народонаселения.</w:t>
      </w:r>
    </w:p>
    <w:p w14:paraId="31A796D6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b/>
          <w:bCs/>
          <w:sz w:val="24"/>
          <w:szCs w:val="24"/>
        </w:rPr>
        <w:t>Народонаселение</w:t>
      </w:r>
      <w:r w:rsidRPr="00336FD5">
        <w:rPr>
          <w:rFonts w:ascii="Times New Roman" w:hAnsi="Times New Roman" w:cs="Times New Roman"/>
          <w:sz w:val="24"/>
          <w:szCs w:val="24"/>
        </w:rPr>
        <w:t> — это совокупность людей, живущих на нашей планете в целом или в пределах какой-либо её части.</w:t>
      </w:r>
    </w:p>
    <w:p w14:paraId="055252E2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По данным, приводимым К.М. Петровым, население всего мира возрастает сегодня примерно на 80-90 млн. человек в год, но в различных районах плотность населения планеты неодинакова.</w:t>
      </w:r>
    </w:p>
    <w:p w14:paraId="424251FD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Демографическая проблема</w:t>
      </w:r>
      <w:r w:rsidRPr="00336FD5">
        <w:rPr>
          <w:rFonts w:ascii="Times New Roman" w:hAnsi="Times New Roman" w:cs="Times New Roman"/>
          <w:sz w:val="24"/>
          <w:szCs w:val="24"/>
        </w:rPr>
        <w:t xml:space="preserve"> связана с падением прироста населения – демографическим кризисом (например, в отдельных странах Западной Европы) или резким увеличением этого прироста – демографическим взрывом (например, в Китае, Индии). Демографический взрыв положительно влияет на омоложение населения Земли, увеличивает трудовые ресурсы стран мира, но порождает целый ряд проблем, как глобальных, так и региональных. </w:t>
      </w:r>
      <w:r w:rsidRPr="00336FD5">
        <w:rPr>
          <w:rFonts w:ascii="Times New Roman" w:hAnsi="Times New Roman" w:cs="Times New Roman"/>
          <w:sz w:val="24"/>
          <w:szCs w:val="24"/>
        </w:rPr>
        <w:lastRenderedPageBreak/>
        <w:t>Он замедляет экономическое развитие государств, способствует обнищанию населения, обостряет проблемы охраны окружающей среды.</w:t>
      </w:r>
    </w:p>
    <w:p w14:paraId="05501EFF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Решение демографической проблемы во многих странах контролируется государством. В развивающихся странах это политика, направленная на ограничение рождаемости. Например, в Коста-Рике демографическая политика привела к резкому сокращению количества детей в одной семье. Только за последние 10 лет их количество в семьях снизилось в среднем с 7 до 4. Больших успехов в планировании семьи достиг Сингапур. Почти урегулировал рождаемость в своей стране Китай.</w:t>
      </w:r>
    </w:p>
    <w:p w14:paraId="6DC1C612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В развитых странах</w:t>
      </w:r>
      <w:r w:rsidRPr="00336FD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336FD5">
        <w:rPr>
          <w:rFonts w:ascii="Times New Roman" w:hAnsi="Times New Roman" w:cs="Times New Roman"/>
          <w:sz w:val="24"/>
          <w:szCs w:val="24"/>
        </w:rPr>
        <w:t>демографическая политика, наоборот, направлена на увеличение численности населения. Для роста рождаемости в настоящее время выделяются значительные средства. Таким примером может быть Россия.</w:t>
      </w:r>
    </w:p>
    <w:p w14:paraId="3DD88B8A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Продовольственная проблема </w:t>
      </w:r>
      <w:r w:rsidRPr="00336FD5">
        <w:rPr>
          <w:rFonts w:ascii="Times New Roman" w:hAnsi="Times New Roman" w:cs="Times New Roman"/>
          <w:sz w:val="24"/>
          <w:szCs w:val="24"/>
        </w:rPr>
        <w:t>– по данным организации по продовольствию и сельскому хозяйству и Всемирной организации по здравоохранению, в мире голодают и недоедают в среднем 1 млрд. человек.</w:t>
      </w:r>
    </w:p>
    <w:p w14:paraId="376DEF4C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Продовольственная проблема в мире обострилась в начале XXI в., что было обусловлено существующими в то время темпами роста численности населения по сравнению с производством продовольствия, резким сокращением площадей плодородных земель и запасов пресной воды, необходимых для производства сельскохозяйственной продукции. Недоступность для многих государств химизации, ирригации, комплексной механизации также приводит к стабилизации или снижению объёмов производства продовольствия, в частности, зерна.</w:t>
      </w:r>
    </w:p>
    <w:p w14:paraId="0F81F900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Пополнение продовольствия частично происходит за счёт ресурсов Мирового океана. За последние полвека, например, вылов рыбы из океанов возрос почти в 5 раз. Недостаток продовольствия приводит не только к недоеданию и голоду, а также к быстрому исчерпанию пахотных земель, к ухудшению здоровья населения, возрастанию конфликтов и росту напряжённой обстановки в отдельных регионах.</w:t>
      </w:r>
    </w:p>
    <w:p w14:paraId="083A25EF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Мировой океан</w:t>
      </w:r>
      <w:r w:rsidRPr="00336FD5">
        <w:rPr>
          <w:rFonts w:ascii="Times New Roman" w:hAnsi="Times New Roman" w:cs="Times New Roman"/>
          <w:sz w:val="24"/>
          <w:szCs w:val="24"/>
        </w:rPr>
        <w:t> стал источником жизни на планете Земля, залогом и условием её существования. Но его невообразимый размер часто становится причиной заблуждений о неисчерпаемости ресурсов океана. Возможности промышленных технологий лова рыбы далеко превзошли естественную скорость её воспроизводства, и многие уникальные обитатели моря были полностью истреблены ещё до первых попыток ограничивать их отлов.</w:t>
      </w:r>
    </w:p>
    <w:p w14:paraId="39CDE664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Добыча нефтепродуктов и минерального сырья в шельфовых зонах стала причиной загрязнения огромных пространств поверхности океана, привела</w:t>
      </w:r>
      <w:r w:rsidRPr="00336FD5">
        <w:rPr>
          <w:rFonts w:ascii="Times New Roman" w:hAnsi="Times New Roman" w:cs="Times New Roman"/>
          <w:sz w:val="24"/>
          <w:szCs w:val="24"/>
        </w:rPr>
        <w:br/>
        <w:t xml:space="preserve">к разрушению прибрежных и глубоководных экосистем. В связи с истощением материковых месторождений возник вопрос о совершенствовании </w:t>
      </w:r>
      <w:proofErr w:type="spellStart"/>
      <w:r w:rsidRPr="00336FD5">
        <w:rPr>
          <w:rFonts w:ascii="Times New Roman" w:hAnsi="Times New Roman" w:cs="Times New Roman"/>
          <w:sz w:val="24"/>
          <w:szCs w:val="24"/>
        </w:rPr>
        <w:t>природосберегающих</w:t>
      </w:r>
      <w:proofErr w:type="spellEnd"/>
      <w:r w:rsidRPr="00336FD5">
        <w:rPr>
          <w:rFonts w:ascii="Times New Roman" w:hAnsi="Times New Roman" w:cs="Times New Roman"/>
          <w:sz w:val="24"/>
          <w:szCs w:val="24"/>
        </w:rPr>
        <w:t xml:space="preserve"> технологий работы на океанском дне. Подводная добыча и транспортировка полезных ископаемых должна осуществляться с минимальным воздействием на водные экосистемы.</w:t>
      </w:r>
    </w:p>
    <w:p w14:paraId="2B0C5662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Обеспечение человечества ресурсами, энергией и сырьём</w:t>
      </w:r>
      <w:r w:rsidRPr="00336FD5">
        <w:rPr>
          <w:rFonts w:ascii="Times New Roman" w:hAnsi="Times New Roman" w:cs="Times New Roman"/>
          <w:sz w:val="24"/>
          <w:szCs w:val="24"/>
        </w:rPr>
        <w:t> – глобальная проблема, вызванная следующими основными причинами:</w:t>
      </w:r>
    </w:p>
    <w:p w14:paraId="135AAF18" w14:textId="77777777" w:rsidR="00336FD5" w:rsidRPr="00336FD5" w:rsidRDefault="00336FD5" w:rsidP="00336FD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истощением уже разведанных запасов угля, нефти, природного газа, железной руды и других ископаемых ресурсов;</w:t>
      </w:r>
    </w:p>
    <w:p w14:paraId="18FBD5C2" w14:textId="77777777" w:rsidR="00336FD5" w:rsidRPr="00336FD5" w:rsidRDefault="00336FD5" w:rsidP="00336FD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lastRenderedPageBreak/>
        <w:t>невосполнимостью открытых и эксплуатируемых месторождений нефти и природного газа;</w:t>
      </w:r>
    </w:p>
    <w:p w14:paraId="10442322" w14:textId="77777777" w:rsidR="00336FD5" w:rsidRPr="00336FD5" w:rsidRDefault="00336FD5" w:rsidP="00336FD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необходимостью использования более труднодоступных месторождений;</w:t>
      </w:r>
    </w:p>
    <w:p w14:paraId="210496E9" w14:textId="77777777" w:rsidR="00336FD5" w:rsidRPr="00336FD5" w:rsidRDefault="00336FD5" w:rsidP="00336FD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увеличением территориального разрыва между местами извлечения, обработки и потребления ископаемых ресурсов.</w:t>
      </w:r>
    </w:p>
    <w:p w14:paraId="481E2E07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Разрешение энергетических и сырьевых проблем возможно только в результате совместных усилий стран в развитии энерго- и ресурсосберегающих технологий, активного использования вторичного сырья, поиска новых месторождений, развития и совершенствования технологий использования альтернативных источников энергии.</w:t>
      </w:r>
    </w:p>
    <w:p w14:paraId="48D8A406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Вопрос освоения космоса</w:t>
      </w:r>
    </w:p>
    <w:p w14:paraId="3A196015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Космос, как и Мировой океан, является для человечества полем деятельности и объектом использования. Современный технологический уровень предоставляет возможности активного освоения околоземных пространств и ближнего космоса.</w:t>
      </w:r>
    </w:p>
    <w:p w14:paraId="7A87E0AA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Космос стал для землян источником уникальной информации. Основы космической индустрии будущего уже заложены. Космические технологии используются для получения сверхчистых материалов для электронной промышленности, лекарств и многого другого. Перспективным представляется и использование космоса в качестве источника энергетических ресурсов. Однако уже сейчас действующие и отработавшие свой срок летательные аппараты теснятся на орбите Земли. Многие области околоземного космического пространства загрязнены и опасны для полетов.</w:t>
      </w:r>
    </w:p>
    <w:p w14:paraId="49C2CE32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Серьёзной проблемой является </w:t>
      </w:r>
      <w:r w:rsidRPr="00336F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отсталость наименее развитых стран</w:t>
      </w:r>
      <w:r w:rsidRPr="00336FD5">
        <w:rPr>
          <w:rFonts w:ascii="Times New Roman" w:hAnsi="Times New Roman" w:cs="Times New Roman"/>
          <w:sz w:val="24"/>
          <w:szCs w:val="24"/>
        </w:rPr>
        <w:t>. Население большей части мира живёт в нищете, в условиях неразвитой экономики и инфраструктуры, которые можно считать крайними проявлениями отсталости.</w:t>
      </w:r>
    </w:p>
    <w:p w14:paraId="516D387E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Ярким проявлением этого дисбаланса является следующее соотношение – большая часть населения мира живёт в развивающихся странах, в них же сосредоточена существенная часть всех ресурсов планеты. Однако, эти страны производят в 20 раз меньше товаров, чем развитые страны. Страшным последствием неравенства их вклада в мировую экономику является нищета, сотни миллионов людей по всему миру находятся за чертой бедности и голодают. В большинстве развивающихся стран продолжительность жизни намного меньше, а показатели детской смертности существенно выше, чем в развитых странах.</w:t>
      </w:r>
    </w:p>
    <w:p w14:paraId="661D1BED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Отличительной чертой подобных государств является наличие разного масштаба вооружённых конфликтов. «Горячие точки» Земного шара становятся источником бесконечного потока беженцев.</w:t>
      </w:r>
    </w:p>
    <w:p w14:paraId="05C5515B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Проблемой нового времени, требующей от мирового сообщества решения, стал терроризм. Международный терроризм без преувеличения является угрозой мирному и благополучному существованию всего человечества.</w:t>
      </w:r>
    </w:p>
    <w:p w14:paraId="7DCEC601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Проблема терроризма тесно связана со столкновением различных этносов, культур и религий. Конец двадцатого века стал временем всплеска националистических и сепаратистских течений, дестабилизации обстановки на Ближнем Востоке, Балканском полуострове, Кавказе и в Южной Азии.</w:t>
      </w:r>
    </w:p>
    <w:p w14:paraId="008F0C2E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Одной из важных причин нестабильности в современном мире стал религиозный (в том числе, исламский) фундаментализм.</w:t>
      </w:r>
    </w:p>
    <w:p w14:paraId="0AD2DEE9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lastRenderedPageBreak/>
        <w:t>Атака на башни Всемирного торгового центра в Нью-Йорке 11 сентября 2011 года, взрывы жилых домов в Москве в октябре 2002 года, захват школы в Беслане в сентябре 2004 года, взрыв в петербургском метро в апреле 2017 года и идеологическая война в Сирии наглядно свидетельствуют о том, что, где бы ни жил человек, он не может чувствовать себя вне поля идеологических конфликтов.</w:t>
      </w:r>
    </w:p>
    <w:p w14:paraId="56BE4BD7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Проблема мира и разоружения</w:t>
      </w:r>
      <w:r w:rsidRPr="00336FD5">
        <w:rPr>
          <w:rFonts w:ascii="Times New Roman" w:hAnsi="Times New Roman" w:cs="Times New Roman"/>
          <w:sz w:val="24"/>
          <w:szCs w:val="24"/>
        </w:rPr>
        <w:t> является одной из ключевых современных глобальных проблем человечества. Решение многих других глобальных проблем становится актуальным только при условии её разрешения. Более 90% погибших в вооружённых конфликтах за всю историю человечества приходится на двадцатый век. При этом 82 % из числа погибших – мирное население, а материальный ущерб, нанесённый в совокупности двумя мировыми войнами, составляет не менее 345 миллиардов долларов. Появление ядерного оружия во второй половине двадцатого века стало прямой и непосредственной угрозой мгновенного уничтожения человеческой цивилизации.</w:t>
      </w:r>
    </w:p>
    <w:p w14:paraId="5D70491D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В настоящее время ядерным оружием обладают США, Россия, Китай, Индия, Франция, Пакистан и Северная Корея. Несмотря на осознание бессмысленности ядерной войны, из которой, ввиду вероятной гибели человечества, невозможно выйти победителем, подсчитано, что совокупный объём запасов взрывчатых веществ составляет до 10 тонн в тротиловом эквиваленте на одного человека.</w:t>
      </w:r>
    </w:p>
    <w:p w14:paraId="37B1C324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В соответствии с современными данными, в случае глобального ядерного конфликта неизбежно наступление «ядерной зимы», резкого и продолжительного похолодания, вызванного загрязнением атмосферы продуктами атомных взрывов. Наглядным примером опасности ядерных конфликтов любого масштаба стала авария на Чернобыльской атомной электростанции.</w:t>
      </w:r>
    </w:p>
    <w:p w14:paraId="3997FB3E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Огромные материальные и научные средства, вовлечённые в гонку вооружений, могли бы быть направлены на разрешение множества проблем во всем мире.</w:t>
      </w:r>
    </w:p>
    <w:p w14:paraId="168E5816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b/>
          <w:bCs/>
          <w:sz w:val="24"/>
          <w:szCs w:val="24"/>
        </w:rPr>
        <w:t>Все глобальные проблемы находятся в тесной взаимосвязи, </w:t>
      </w:r>
      <w:r w:rsidRPr="00336FD5">
        <w:rPr>
          <w:rFonts w:ascii="Times New Roman" w:hAnsi="Times New Roman" w:cs="Times New Roman"/>
          <w:sz w:val="24"/>
          <w:szCs w:val="24"/>
        </w:rPr>
        <w:t>зачастую имеют общие источники возникновения и схожие пути развития. Поэтому крайне важны их классификация и систематизация, изучение причин и условий их появления, </w:t>
      </w:r>
      <w:r w:rsidRPr="00336FD5">
        <w:rPr>
          <w:rFonts w:ascii="Times New Roman" w:hAnsi="Times New Roman" w:cs="Times New Roman"/>
          <w:i/>
          <w:iCs/>
          <w:sz w:val="24"/>
          <w:szCs w:val="24"/>
        </w:rPr>
        <w:t>а главное, способов решения таких проблем обществом.</w:t>
      </w:r>
    </w:p>
    <w:p w14:paraId="6DD6004F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Проблемой номер один без преувеличения можно назвать вопрос сохранения мира и недопущения ядерных конфликтов. Её разрешение является принципиальным условием существования жизни на Земле. Ключевой она является и ввиду перспективы высвобождения огромных ресурсов, задействованных в гонке вооружений для решения остальных глобальных проблем.</w:t>
      </w:r>
    </w:p>
    <w:p w14:paraId="45D6B901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Условное «второе место» может занять проблема экологии. Сохранность экосистем в планетарном масштабе также является обязательным условием выживания человечества.</w:t>
      </w:r>
    </w:p>
    <w:p w14:paraId="59844131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 xml:space="preserve">Возможным способом борьбы с бедностью и голодом для многих стран могло бы быть эффективное планирование семьи. Внедрение новейших сельскохозяйственных технологий, рациональная и </w:t>
      </w:r>
      <w:proofErr w:type="spellStart"/>
      <w:r w:rsidRPr="00336FD5">
        <w:rPr>
          <w:rFonts w:ascii="Times New Roman" w:hAnsi="Times New Roman" w:cs="Times New Roman"/>
          <w:sz w:val="24"/>
          <w:szCs w:val="24"/>
        </w:rPr>
        <w:t>природосберегающая</w:t>
      </w:r>
      <w:proofErr w:type="spellEnd"/>
      <w:r w:rsidRPr="00336FD5">
        <w:rPr>
          <w:rFonts w:ascii="Times New Roman" w:hAnsi="Times New Roman" w:cs="Times New Roman"/>
          <w:sz w:val="24"/>
          <w:szCs w:val="24"/>
        </w:rPr>
        <w:t xml:space="preserve"> организация сельского хозяйства ослабит давление, которое последнее оказывает на природные экосистемы. Ресурсная и продовольственная проблемы прочно связаны с преодолением экономической отсталости развивающихся обществ. Улучшение питания, рациональное использование ресурсов, в частности, нефтепродуктов, являются условиями роста качества жизни. Тесно связаны они и с проблемой сохранности экосистем: разрушительное влияние сырьевой ориентации </w:t>
      </w:r>
      <w:r w:rsidRPr="00336FD5">
        <w:rPr>
          <w:rFonts w:ascii="Times New Roman" w:hAnsi="Times New Roman" w:cs="Times New Roman"/>
          <w:sz w:val="24"/>
          <w:szCs w:val="24"/>
        </w:rPr>
        <w:lastRenderedPageBreak/>
        <w:t>хозяйства и грязные производства усугубляют экологические проблемы стран третьего мира.</w:t>
      </w:r>
    </w:p>
    <w:p w14:paraId="41C5C8DF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Вопрос бережного освоения Мирового океана также перекликается с вышеупомянутыми проблемами, рациональное использование его богатств способно помочь в решении сырьевой, энергетической и продовольственной проблем.</w:t>
      </w:r>
    </w:p>
    <w:p w14:paraId="5BB7E535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Перечисленные факты теории глобальных проблем – опасность самоуничтожения человечества, исчерпаемость природных ресурсов — стали основой метода изучения глобальных проблем: «глобального моделирования».</w:t>
      </w:r>
    </w:p>
    <w:p w14:paraId="38E1060F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Разработка и применение глобального моделирования является, во многом, заслугой Римского клуба – организации европейских и американских общественных деятелей, политиков, бизнесменов и учёных. Его изначальной задачей стала разработка мер по противодействию глобальным угрозам. Римский клуб начал свою деятельность в 1968 году. При материальной и моральной поддержке организации была предпринята серия масштабных исследований глобальных проблем. Многие из этих исследований стали широко известными, обсуждались мировой общественностью и руководством стран первого мира.</w:t>
      </w:r>
    </w:p>
    <w:p w14:paraId="2BB24531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Основным направлением исследований, которые были инициированы Римским клубом, остаются социальные и экономические проблемы.</w:t>
      </w:r>
    </w:p>
    <w:p w14:paraId="7115372C" w14:textId="77777777" w:rsidR="00336FD5" w:rsidRPr="00336FD5" w:rsidRDefault="00336FD5" w:rsidP="00336FD5">
      <w:pPr>
        <w:jc w:val="both"/>
        <w:rPr>
          <w:rFonts w:ascii="Times New Roman" w:hAnsi="Times New Roman" w:cs="Times New Roman"/>
          <w:sz w:val="24"/>
          <w:szCs w:val="24"/>
        </w:rPr>
      </w:pPr>
      <w:r w:rsidRPr="00336FD5">
        <w:rPr>
          <w:rFonts w:ascii="Times New Roman" w:hAnsi="Times New Roman" w:cs="Times New Roman"/>
          <w:sz w:val="24"/>
          <w:szCs w:val="24"/>
        </w:rPr>
        <w:t>Мы рассмотрели на уроке основные признаки глобальных проблем, которые угрожают всем нам и носят планетарный характер. Крах человечества будет неизбежен, если мы не изменим ценностные установки. Решение проблем нуждается в неотложных мерах по их устранению и возможно только в рамках всего человечества. Будущее человечества зависит от того, насколько быстро и полно будут осознаны и приведены в действие главные факторы устойчивого развития — это прогноз совершенствования планеты в целом с учётом всех существующих глобальных проблем. Одним направлением для прогнозирования и осознанного восприятиях всех существующих процессов является социально-экономическая география.</w:t>
      </w:r>
    </w:p>
    <w:p w14:paraId="20F14B8D" w14:textId="77777777" w:rsidR="00AF202B" w:rsidRPr="00336FD5" w:rsidRDefault="00AF202B" w:rsidP="00336F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02B" w:rsidRPr="0033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76323"/>
    <w:multiLevelType w:val="multilevel"/>
    <w:tmpl w:val="27D2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13EAE"/>
    <w:multiLevelType w:val="multilevel"/>
    <w:tmpl w:val="C8E0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520B7"/>
    <w:multiLevelType w:val="multilevel"/>
    <w:tmpl w:val="8A2E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840309">
    <w:abstractNumId w:val="2"/>
  </w:num>
  <w:num w:numId="2" w16cid:durableId="1013261277">
    <w:abstractNumId w:val="0"/>
  </w:num>
  <w:num w:numId="3" w16cid:durableId="325941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BA"/>
    <w:rsid w:val="00336FD5"/>
    <w:rsid w:val="004A275A"/>
    <w:rsid w:val="00642DFC"/>
    <w:rsid w:val="0094330E"/>
    <w:rsid w:val="00AF202B"/>
    <w:rsid w:val="00B521DE"/>
    <w:rsid w:val="00E415C5"/>
    <w:rsid w:val="00EB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4EC8"/>
  <w15:chartTrackingRefBased/>
  <w15:docId w15:val="{89937586-F427-48C6-8E41-E7B27EB5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7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6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6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6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6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6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6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7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76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76B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76B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76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76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76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76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76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7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6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7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7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76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76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76B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7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76B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B7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6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Хаматханова</dc:creator>
  <cp:keywords/>
  <dc:description/>
  <cp:lastModifiedBy>Фатима Хаматханова</cp:lastModifiedBy>
  <cp:revision>3</cp:revision>
  <dcterms:created xsi:type="dcterms:W3CDTF">2025-04-26T08:52:00Z</dcterms:created>
  <dcterms:modified xsi:type="dcterms:W3CDTF">2025-04-26T16:28:00Z</dcterms:modified>
</cp:coreProperties>
</file>